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41" w:rsidRDefault="00380241" w:rsidP="003802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sz w:val="24"/>
          <w:szCs w:val="24"/>
        </w:rPr>
        <w:br/>
        <w:t xml:space="preserve">« </w:t>
      </w:r>
      <w:proofErr w:type="spellStart"/>
      <w:r>
        <w:rPr>
          <w:sz w:val="24"/>
          <w:szCs w:val="24"/>
        </w:rPr>
        <w:t>Каипская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380241" w:rsidRDefault="00380241" w:rsidP="003802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0241" w:rsidRDefault="00380241" w:rsidP="00380241">
      <w:pPr>
        <w:rPr>
          <w:sz w:val="24"/>
          <w:szCs w:val="24"/>
        </w:rPr>
      </w:pPr>
      <w:r>
        <w:rPr>
          <w:sz w:val="24"/>
          <w:szCs w:val="24"/>
        </w:rPr>
        <w:t>17.05.2012г.                                                                                                                   № 17</w:t>
      </w:r>
    </w:p>
    <w:p w:rsidR="00380241" w:rsidRDefault="00380241" w:rsidP="00380241">
      <w:pPr>
        <w:rPr>
          <w:sz w:val="24"/>
          <w:szCs w:val="24"/>
        </w:rPr>
      </w:pPr>
      <w:r>
        <w:rPr>
          <w:sz w:val="24"/>
          <w:szCs w:val="24"/>
        </w:rPr>
        <w:t xml:space="preserve">О деятельности учреждения по реализации </w:t>
      </w:r>
      <w:r>
        <w:rPr>
          <w:sz w:val="24"/>
          <w:szCs w:val="24"/>
        </w:rPr>
        <w:br/>
        <w:t>мероприятий модернизации общего образования</w:t>
      </w:r>
    </w:p>
    <w:p w:rsidR="00380241" w:rsidRDefault="00380241" w:rsidP="00380241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постановления администрации Ключевского района  № 258 от 17.04.2012г « О распределении субсидий бюджетам общеобразовательных школ на модернизацию системы общего образования», приказа комитета по образованию администрации Ключевского района № 46 от 15.05.2012г «О деятельности учреждения по реализации </w:t>
      </w:r>
      <w:r>
        <w:rPr>
          <w:sz w:val="24"/>
          <w:szCs w:val="24"/>
        </w:rPr>
        <w:br/>
        <w:t>мероприятий модернизации общего образования»</w:t>
      </w:r>
    </w:p>
    <w:p w:rsidR="00380241" w:rsidRDefault="00380241" w:rsidP="00380241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380241" w:rsidRDefault="00380241" w:rsidP="003802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денежные средства ( субсидии)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выделенные учреждению на реализацию мер по модернизации системы общего образования: </w:t>
      </w:r>
      <w:r>
        <w:rPr>
          <w:sz w:val="24"/>
          <w:szCs w:val="24"/>
        </w:rPr>
        <w:br/>
        <w:t xml:space="preserve">-  приобретение учебно-лабораторного оборудования- 40000 руб. </w:t>
      </w:r>
      <w:r>
        <w:rPr>
          <w:sz w:val="24"/>
          <w:szCs w:val="24"/>
        </w:rPr>
        <w:br/>
        <w:t xml:space="preserve">- приобретение комплектов компьютерного оборудования и оргтехники для введения ФГОС ( в  первую очередь для оборудования библиотек и </w:t>
      </w:r>
      <w:proofErr w:type="spellStart"/>
      <w:r>
        <w:rPr>
          <w:sz w:val="24"/>
          <w:szCs w:val="24"/>
        </w:rPr>
        <w:t>медиотек</w:t>
      </w:r>
      <w:proofErr w:type="spellEnd"/>
      <w:r>
        <w:rPr>
          <w:sz w:val="24"/>
          <w:szCs w:val="24"/>
        </w:rPr>
        <w:t xml:space="preserve">, кабинетов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 xml:space="preserve">. классов) – 729000 руб. </w:t>
      </w:r>
      <w:r>
        <w:rPr>
          <w:sz w:val="24"/>
          <w:szCs w:val="24"/>
        </w:rPr>
        <w:br/>
        <w:t>- пополнение фондов библиотек общеобразовательных учреждений; приобретение учебников, худ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итературы- 32600. </w:t>
      </w:r>
      <w:r>
        <w:rPr>
          <w:sz w:val="24"/>
          <w:szCs w:val="24"/>
        </w:rPr>
        <w:br/>
        <w:t>- повышение квалификации, профессиональная переподготовка руководителей общеобразовательных учреждений и учителей – 19100 руб.</w:t>
      </w:r>
    </w:p>
    <w:p w:rsidR="00380241" w:rsidRDefault="00380241" w:rsidP="003802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ответственного  за целевое и своевре5менное использование денежных средств, выделенных учреждению на реализацию мер по модернизации системы общего образования главного бухгалтера </w:t>
      </w:r>
      <w:proofErr w:type="spellStart"/>
      <w:r>
        <w:rPr>
          <w:sz w:val="24"/>
          <w:szCs w:val="24"/>
        </w:rPr>
        <w:t>Зиненко</w:t>
      </w:r>
      <w:proofErr w:type="spellEnd"/>
      <w:r>
        <w:rPr>
          <w:sz w:val="24"/>
          <w:szCs w:val="24"/>
        </w:rPr>
        <w:t xml:space="preserve"> Е.П.</w:t>
      </w:r>
    </w:p>
    <w:p w:rsidR="00380241" w:rsidRDefault="00380241" w:rsidP="003802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proofErr w:type="gramStart"/>
      <w:r>
        <w:rPr>
          <w:sz w:val="24"/>
          <w:szCs w:val="24"/>
        </w:rPr>
        <w:t>ответственными</w:t>
      </w:r>
      <w:proofErr w:type="gramEnd"/>
      <w:r>
        <w:rPr>
          <w:sz w:val="24"/>
          <w:szCs w:val="24"/>
        </w:rPr>
        <w:t xml:space="preserve"> за мероприятия комплекса мер по модернизации:</w:t>
      </w:r>
    </w:p>
    <w:p w:rsidR="00380241" w:rsidRDefault="00380241" w:rsidP="00380241">
      <w:pPr>
        <w:pStyle w:val="a3"/>
        <w:rPr>
          <w:sz w:val="24"/>
          <w:szCs w:val="24"/>
        </w:rPr>
      </w:pPr>
      <w:r>
        <w:rPr>
          <w:sz w:val="24"/>
          <w:szCs w:val="24"/>
        </w:rPr>
        <w:t>-  приобретение учебно-лабораторного оборудования – зам директора по УВР Петренко С.М.</w:t>
      </w:r>
      <w:r>
        <w:rPr>
          <w:sz w:val="24"/>
          <w:szCs w:val="24"/>
        </w:rPr>
        <w:br/>
        <w:t xml:space="preserve">- приобретение комплектов компьютерного оборудования и оргтехники для введения ФГОС ( в  первую очередь для оборудования библиотек и </w:t>
      </w:r>
      <w:proofErr w:type="spellStart"/>
      <w:r>
        <w:rPr>
          <w:sz w:val="24"/>
          <w:szCs w:val="24"/>
        </w:rPr>
        <w:t>медиотек</w:t>
      </w:r>
      <w:proofErr w:type="spellEnd"/>
      <w:r>
        <w:rPr>
          <w:sz w:val="24"/>
          <w:szCs w:val="24"/>
        </w:rPr>
        <w:t xml:space="preserve">, кабинетов </w:t>
      </w:r>
      <w:proofErr w:type="spellStart"/>
      <w:r>
        <w:rPr>
          <w:sz w:val="24"/>
          <w:szCs w:val="24"/>
        </w:rPr>
        <w:t>нач</w:t>
      </w:r>
      <w:proofErr w:type="spellEnd"/>
      <w:r>
        <w:rPr>
          <w:sz w:val="24"/>
          <w:szCs w:val="24"/>
        </w:rPr>
        <w:t>. классов) – учитель информатики Мамонтов А.В.</w:t>
      </w:r>
      <w:r>
        <w:rPr>
          <w:sz w:val="24"/>
          <w:szCs w:val="24"/>
        </w:rPr>
        <w:br/>
        <w:t>- пополнение фондов библиотек общеобразовательных учреждений; приобретение учебников, худ.  литератур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библиотекарь </w:t>
      </w:r>
      <w:proofErr w:type="spellStart"/>
      <w:r>
        <w:rPr>
          <w:sz w:val="24"/>
          <w:szCs w:val="24"/>
        </w:rPr>
        <w:t>Майзенгер</w:t>
      </w:r>
      <w:proofErr w:type="spellEnd"/>
      <w:r>
        <w:rPr>
          <w:sz w:val="24"/>
          <w:szCs w:val="24"/>
        </w:rPr>
        <w:t xml:space="preserve"> Т.Н.</w:t>
      </w:r>
      <w:r>
        <w:rPr>
          <w:sz w:val="24"/>
          <w:szCs w:val="24"/>
        </w:rPr>
        <w:br/>
        <w:t>- повышение квалификации, профессиональная переподготовка руководителей общеобразовательных учреждений и учителей – директор Воронина С.П.</w:t>
      </w:r>
    </w:p>
    <w:p w:rsidR="00380241" w:rsidRDefault="00380241" w:rsidP="00380241">
      <w:pPr>
        <w:rPr>
          <w:sz w:val="24"/>
          <w:szCs w:val="24"/>
        </w:rPr>
      </w:pPr>
      <w:r>
        <w:rPr>
          <w:sz w:val="24"/>
          <w:szCs w:val="24"/>
        </w:rPr>
        <w:t xml:space="preserve">     4.     Назначить ответственного за мониторинг по реализации мероприятий                    модернизации образования главного бухгалтера </w:t>
      </w:r>
      <w:proofErr w:type="spellStart"/>
      <w:r>
        <w:rPr>
          <w:sz w:val="24"/>
          <w:szCs w:val="24"/>
        </w:rPr>
        <w:t>Зиненко</w:t>
      </w:r>
      <w:proofErr w:type="spellEnd"/>
      <w:r>
        <w:rPr>
          <w:sz w:val="24"/>
          <w:szCs w:val="24"/>
        </w:rPr>
        <w:t xml:space="preserve"> Е.П.</w:t>
      </w:r>
    </w:p>
    <w:p w:rsidR="00380241" w:rsidRDefault="00380241" w:rsidP="00380241">
      <w:pPr>
        <w:rPr>
          <w:sz w:val="24"/>
          <w:szCs w:val="24"/>
        </w:rPr>
      </w:pPr>
      <w:r>
        <w:rPr>
          <w:sz w:val="24"/>
          <w:szCs w:val="24"/>
        </w:rPr>
        <w:t>Директор школы: С.П.Воронина</w:t>
      </w:r>
    </w:p>
    <w:p w:rsidR="00380241" w:rsidRDefault="00380241" w:rsidP="00380241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</w:p>
    <w:p w:rsidR="00954B12" w:rsidRDefault="00954B12"/>
    <w:sectPr w:rsidR="00954B12" w:rsidSect="003802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04B36"/>
    <w:multiLevelType w:val="hybridMultilevel"/>
    <w:tmpl w:val="5EA0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241"/>
    <w:rsid w:val="00380241"/>
    <w:rsid w:val="0095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Каипская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dcterms:created xsi:type="dcterms:W3CDTF">2001-12-31T18:43:00Z</dcterms:created>
  <dcterms:modified xsi:type="dcterms:W3CDTF">2001-12-31T18:44:00Z</dcterms:modified>
</cp:coreProperties>
</file>