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B3" w:rsidRDefault="0046502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21154"/>
            <wp:effectExtent l="19050" t="0" r="3175" b="0"/>
            <wp:docPr id="1" name="Рисунок 1" descr="F: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022" w:rsidRDefault="00465022">
      <w:pPr>
        <w:rPr>
          <w:lang w:val="en-US"/>
        </w:rPr>
      </w:pPr>
    </w:p>
    <w:p w:rsidR="00465022" w:rsidRDefault="00465022">
      <w:pPr>
        <w:rPr>
          <w:lang w:val="en-US"/>
        </w:rPr>
      </w:pPr>
    </w:p>
    <w:p w:rsidR="00465022" w:rsidRDefault="00465022">
      <w:pPr>
        <w:rPr>
          <w:lang w:val="en-US"/>
        </w:rPr>
      </w:pPr>
    </w:p>
    <w:p w:rsidR="00465022" w:rsidRPr="00622F90" w:rsidRDefault="00465022" w:rsidP="0046502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lastRenderedPageBreak/>
        <w:t xml:space="preserve">текущую аттестацию  - оценку качества усвоения содержания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компонентов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465022" w:rsidRPr="00622F90" w:rsidRDefault="00465022" w:rsidP="00465022">
      <w:pPr>
        <w:numPr>
          <w:ilvl w:val="1"/>
          <w:numId w:val="1"/>
        </w:numPr>
        <w:shd w:val="clear" w:color="auto" w:fill="FFFFFF"/>
        <w:tabs>
          <w:tab w:val="clear" w:pos="792"/>
          <w:tab w:val="num" w:pos="709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Формами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являются:</w:t>
      </w:r>
    </w:p>
    <w:p w:rsidR="00465022" w:rsidRPr="00622F90" w:rsidRDefault="00465022" w:rsidP="0046502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Формы письменной проверки:</w:t>
      </w:r>
    </w:p>
    <w:p w:rsidR="00465022" w:rsidRPr="00622F90" w:rsidRDefault="00465022" w:rsidP="0046502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письменная проверка – это письменный ответ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обучающегося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на один или систему вопросов (заданий).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  <w:proofErr w:type="gramEnd"/>
    </w:p>
    <w:p w:rsidR="00465022" w:rsidRPr="00622F90" w:rsidRDefault="00465022" w:rsidP="0046502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Формы устной проверки:</w:t>
      </w:r>
    </w:p>
    <w:p w:rsidR="00465022" w:rsidRPr="00622F90" w:rsidRDefault="00465022" w:rsidP="0046502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465022" w:rsidRPr="00622F90" w:rsidRDefault="00465022" w:rsidP="0046502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Комбинированная проверка предполагает сочетание письменных и устных форм проверок.</w:t>
      </w:r>
    </w:p>
    <w:p w:rsidR="00465022" w:rsidRPr="00622F90" w:rsidRDefault="00465022" w:rsidP="0046502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Проверка с использованием электронных систем тестирования, иного программного обеспечения, обеспечивающего персонифицированный учёт учебных достижений учащихся.</w:t>
      </w:r>
    </w:p>
    <w:p w:rsidR="00465022" w:rsidRPr="00622F90" w:rsidRDefault="00465022" w:rsidP="00465022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В соответствии с Уставом </w:t>
      </w:r>
      <w:r>
        <w:rPr>
          <w:rStyle w:val="a5"/>
          <w:rFonts w:ascii="Times New Roman" w:hAnsi="Times New Roman"/>
          <w:i w:val="0"/>
          <w:sz w:val="24"/>
          <w:szCs w:val="24"/>
        </w:rPr>
        <w:t>Школы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при промежуточной аттестации обучающихся применяется следующие формы оценивания: пятибалльная система оценивания в виде отметки (в баллах).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 Критерии оценивания по каждому предмету разрабатываются педагогом, согласуются с методическим объединением по данному предмету.</w:t>
      </w:r>
    </w:p>
    <w:p w:rsidR="00465022" w:rsidRPr="00622F90" w:rsidRDefault="00465022" w:rsidP="00465022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Успешное прохождение учащимися промежуточной аттестации является основанием для перевода в следующий класс,  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465022" w:rsidRPr="00622F90" w:rsidRDefault="00465022" w:rsidP="00465022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Для учащиеся,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обучавшихся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на дому, аттестация проводится по текущим оценкам соответственно за четверть, полугодие или учебный год.</w:t>
      </w:r>
    </w:p>
    <w:p w:rsidR="00465022" w:rsidRPr="00622F90" w:rsidRDefault="00465022" w:rsidP="00465022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Настоящее Положение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 доводится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до сведения всех участников образовательного процесса: учащихся, их родител</w:t>
      </w:r>
      <w:r>
        <w:rPr>
          <w:rStyle w:val="a5"/>
          <w:rFonts w:ascii="Times New Roman" w:hAnsi="Times New Roman"/>
          <w:i w:val="0"/>
          <w:sz w:val="24"/>
          <w:szCs w:val="24"/>
        </w:rPr>
        <w:t>ей и педагогических работников Ш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колы и подлежит размещению на официальном сайте </w:t>
      </w:r>
      <w:r>
        <w:rPr>
          <w:rStyle w:val="a5"/>
          <w:rFonts w:ascii="Times New Roman" w:hAnsi="Times New Roman"/>
          <w:i w:val="0"/>
          <w:sz w:val="24"/>
          <w:szCs w:val="24"/>
        </w:rPr>
        <w:t>Школы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465022" w:rsidRPr="00622F90" w:rsidRDefault="00465022" w:rsidP="0046502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465022" w:rsidRPr="00622F90" w:rsidRDefault="00465022" w:rsidP="0046502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Содержание, формы и порядок проведения текущего контроля успеваемости </w:t>
      </w:r>
      <w:proofErr w:type="gramStart"/>
      <w:r w:rsidRPr="00622F90">
        <w:rPr>
          <w:rStyle w:val="a5"/>
          <w:rFonts w:ascii="Times New Roman" w:hAnsi="Times New Roman"/>
          <w:b/>
          <w:i w:val="0"/>
          <w:sz w:val="24"/>
          <w:szCs w:val="24"/>
        </w:rPr>
        <w:t>обучающихся</w:t>
      </w:r>
      <w:proofErr w:type="gramEnd"/>
      <w:r w:rsidRPr="00622F90">
        <w:rPr>
          <w:rStyle w:val="a5"/>
          <w:rFonts w:ascii="Times New Roman" w:hAnsi="Times New Roman"/>
          <w:b/>
          <w:i w:val="0"/>
          <w:sz w:val="24"/>
          <w:szCs w:val="24"/>
        </w:rPr>
        <w:t>.</w:t>
      </w:r>
    </w:p>
    <w:p w:rsidR="00465022" w:rsidRPr="00622F90" w:rsidRDefault="00465022" w:rsidP="00465022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обучающимися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деятельностно-коммуникативных</w:t>
      </w:r>
      <w:proofErr w:type="spell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умений, ценностных ориентаций.</w:t>
      </w:r>
    </w:p>
    <w:p w:rsidR="00465022" w:rsidRPr="00622F90" w:rsidRDefault="00465022" w:rsidP="00465022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Заместители руководителя </w:t>
      </w:r>
      <w:r>
        <w:rPr>
          <w:rStyle w:val="a5"/>
          <w:rFonts w:ascii="Times New Roman" w:hAnsi="Times New Roman"/>
          <w:i w:val="0"/>
          <w:sz w:val="24"/>
          <w:szCs w:val="24"/>
        </w:rPr>
        <w:t>Ш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колы по УВР контролируют ход текущего контроля успеваемости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>, при необходимости оказывают методическую помощь учителю в его проведении.</w:t>
      </w:r>
    </w:p>
    <w:p w:rsidR="00465022" w:rsidRPr="00622F90" w:rsidRDefault="00465022" w:rsidP="00465022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lastRenderedPageBreak/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465022" w:rsidRPr="00622F90" w:rsidRDefault="00465022" w:rsidP="00465022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При изучении элективных курсов  применяется  </w:t>
      </w:r>
      <w:proofErr w:type="spell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безотметочная</w:t>
      </w:r>
      <w:proofErr w:type="spell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система оценивания.   </w:t>
      </w:r>
    </w:p>
    <w:p w:rsidR="00465022" w:rsidRPr="00622F90" w:rsidRDefault="00465022" w:rsidP="00465022">
      <w:pPr>
        <w:numPr>
          <w:ilvl w:val="1"/>
          <w:numId w:val="1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Успеваемость всех обучающихся 2-11 классов подлежит текущему контролю в виде отметок по пятибалльной системе, кроме курсов, перечисленных п.2.4. </w:t>
      </w:r>
    </w:p>
    <w:p w:rsidR="00465022" w:rsidRPr="00622F90" w:rsidRDefault="00465022" w:rsidP="00465022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Оценка устного ответа обучающегося при текущем контроле успеваемости выставляется в классный журнал в виде отметки по 5-балльной системе в ходе или в конце урока.</w:t>
      </w:r>
    </w:p>
    <w:p w:rsidR="00465022" w:rsidRPr="00622F90" w:rsidRDefault="00465022" w:rsidP="00465022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</w:t>
      </w:r>
      <w:r>
        <w:rPr>
          <w:rStyle w:val="a5"/>
          <w:rFonts w:ascii="Times New Roman" w:hAnsi="Times New Roman"/>
          <w:i w:val="0"/>
          <w:sz w:val="24"/>
          <w:szCs w:val="24"/>
        </w:rPr>
        <w:t>выставляются в классный журнал две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отметки.</w:t>
      </w:r>
    </w:p>
    <w:p w:rsidR="00465022" w:rsidRPr="00622F90" w:rsidRDefault="00465022" w:rsidP="00465022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softHyphen/>
        <w:t>нении самостоятельной работы обучающего характера.</w:t>
      </w:r>
    </w:p>
    <w:p w:rsidR="00465022" w:rsidRPr="00622F90" w:rsidRDefault="00465022" w:rsidP="00465022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Отметка за выполненную письменную работу заносится в классный журнал к следующему уроку, за исключением отметок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465022" w:rsidRPr="00622F90" w:rsidRDefault="00465022" w:rsidP="00465022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таких</w:t>
      </w:r>
      <w:proofErr w:type="gramEnd"/>
      <w:r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обучающихся решается в индивидуальном порядке.</w:t>
      </w:r>
    </w:p>
    <w:p w:rsidR="00465022" w:rsidRPr="00622F90" w:rsidRDefault="00465022" w:rsidP="00465022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Обучающимся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предоставляются ака</w:t>
      </w:r>
      <w:r>
        <w:rPr>
          <w:rStyle w:val="a5"/>
          <w:rFonts w:ascii="Times New Roman" w:hAnsi="Times New Roman"/>
          <w:i w:val="0"/>
          <w:sz w:val="24"/>
          <w:szCs w:val="24"/>
        </w:rPr>
        <w:t>демические права на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>:</w:t>
      </w:r>
    </w:p>
    <w:p w:rsidR="00465022" w:rsidRPr="00622F90" w:rsidRDefault="00465022" w:rsidP="00465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284" w:right="24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1) самостоятельный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465022" w:rsidRPr="00622F90" w:rsidRDefault="00465022" w:rsidP="004650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tLeast"/>
        <w:ind w:left="284" w:right="24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2) бесплатное пользование библиотечно-информационными ресурсами, учебной, производственной, научной базой образовательной организации и иные права, гарантированные ФЗ «Об образовании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 в Российской Федерации».</w:t>
      </w:r>
    </w:p>
    <w:p w:rsidR="00465022" w:rsidRPr="00622F90" w:rsidRDefault="00465022" w:rsidP="00465022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465022" w:rsidRPr="00622F90" w:rsidRDefault="00465022" w:rsidP="00465022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spacing w:after="0" w:line="240" w:lineRule="auto"/>
        <w:ind w:left="360" w:right="245" w:hanging="360"/>
        <w:jc w:val="both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b/>
          <w:i w:val="0"/>
          <w:sz w:val="24"/>
          <w:szCs w:val="24"/>
        </w:rPr>
        <w:t>Содержание, формы и порядок проведения  четвертной, полугодовой, промежуточной аттестации.</w:t>
      </w:r>
    </w:p>
    <w:p w:rsidR="00465022" w:rsidRPr="00622F90" w:rsidRDefault="00465022" w:rsidP="00465022">
      <w:pPr>
        <w:numPr>
          <w:ilvl w:val="1"/>
          <w:numId w:val="3"/>
        </w:numPr>
        <w:shd w:val="clear" w:color="auto" w:fill="FFFFFF"/>
        <w:tabs>
          <w:tab w:val="clear" w:pos="48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Четвертная  (2-9 </w:t>
      </w:r>
      <w:proofErr w:type="spell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кл</w:t>
      </w:r>
      <w:proofErr w:type="spell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.), полугодовая (10-11кл.)  промежуточная аттестация обучающихся проводится с целью определения качества освоения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обучающимися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465022" w:rsidRPr="00622F90" w:rsidRDefault="00465022" w:rsidP="00465022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Отметка обучающегося за четверть,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465022" w:rsidRPr="00622F90" w:rsidRDefault="00465022" w:rsidP="00465022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</w:t>
      </w:r>
    </w:p>
    <w:p w:rsidR="00465022" w:rsidRPr="00622F90" w:rsidRDefault="00465022" w:rsidP="00465022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При пропуске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обучающимся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</w:t>
      </w:r>
    </w:p>
    <w:p w:rsidR="00465022" w:rsidRPr="00622F90" w:rsidRDefault="00465022" w:rsidP="00465022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Обучающийся по данному предмету, имеет право сдать пропущенный материал учителю в каникулярное время и пройти четвертную, полугодовую   аттестацию. В этом случае родители (законные представители) обучающихся в письменной форме 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lastRenderedPageBreak/>
        <w:t>информируют администрацию школы о  желании пройти четвертную, полугодовую   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465022" w:rsidRPr="00622F90" w:rsidRDefault="00465022" w:rsidP="00465022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В первом классе в течение первого полугодия контрольные диагностические работы не проводятся.</w:t>
      </w:r>
    </w:p>
    <w:p w:rsidR="00465022" w:rsidRPr="00622F90" w:rsidRDefault="00465022" w:rsidP="00465022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отметок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в дневники обучающихся, в </w:t>
      </w:r>
      <w:r>
        <w:rPr>
          <w:rStyle w:val="a5"/>
          <w:rFonts w:ascii="Times New Roman" w:hAnsi="Times New Roman"/>
          <w:i w:val="0"/>
          <w:sz w:val="24"/>
          <w:szCs w:val="24"/>
        </w:rPr>
        <w:t>том, числе и электронный журнал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обучающегося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465022" w:rsidRPr="00622F90" w:rsidRDefault="00465022" w:rsidP="00465022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465022" w:rsidRPr="00622F90" w:rsidRDefault="00465022" w:rsidP="00465022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b/>
          <w:i w:val="0"/>
          <w:sz w:val="24"/>
          <w:szCs w:val="24"/>
        </w:rPr>
        <w:t>4. Содержание, формы и порядок проведения годовой промежуточной аттестации.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  <w:tab w:val="left" w:pos="900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Решением Педагогического совета школы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образовательной организации и в 3-х </w:t>
      </w:r>
      <w:proofErr w:type="spell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дневный</w:t>
      </w:r>
      <w:proofErr w:type="spell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245" w:firstLine="142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 Годовая аттестация обучающихся 2 – 8, 10-х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Требования ко времени проведения годовой аттестации:</w:t>
      </w:r>
    </w:p>
    <w:p w:rsidR="00465022" w:rsidRPr="00622F90" w:rsidRDefault="00465022" w:rsidP="00465022">
      <w:pPr>
        <w:numPr>
          <w:ilvl w:val="0"/>
          <w:numId w:val="1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Все формы аттестации проводятся во время учебных занятий: в рамках учебного расписания. </w:t>
      </w:r>
    </w:p>
    <w:p w:rsidR="00465022" w:rsidRPr="00622F90" w:rsidRDefault="00465022" w:rsidP="00465022">
      <w:pPr>
        <w:numPr>
          <w:ilvl w:val="0"/>
          <w:numId w:val="1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стандартных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урока. </w:t>
      </w:r>
    </w:p>
    <w:p w:rsidR="00465022" w:rsidRPr="00AA43E4" w:rsidRDefault="00465022" w:rsidP="00465022">
      <w:pPr>
        <w:numPr>
          <w:ilvl w:val="0"/>
          <w:numId w:val="1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AA43E4">
        <w:rPr>
          <w:rStyle w:val="a5"/>
          <w:rFonts w:ascii="Times New Roman" w:hAnsi="Times New Roman"/>
          <w:i w:val="0"/>
          <w:sz w:val="24"/>
          <w:szCs w:val="24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 контрольное  мероприятие  проводится не ранее 2-го урока и не позднее 4-го.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Требования к материалам для проведения годовой аттестации:</w:t>
      </w:r>
    </w:p>
    <w:p w:rsidR="00465022" w:rsidRPr="00622F90" w:rsidRDefault="00465022" w:rsidP="00465022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Материалы для проведения годовой аттестации готовятся педагогическими работниками. </w:t>
      </w:r>
    </w:p>
    <w:p w:rsidR="00465022" w:rsidRPr="00622F90" w:rsidRDefault="00465022" w:rsidP="00465022">
      <w:pPr>
        <w:numPr>
          <w:ilvl w:val="0"/>
          <w:numId w:val="1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lastRenderedPageBreak/>
        <w:t xml:space="preserve">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От годовой промежуточной аттестации на основании справок из медицинских учреждений освобождаются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дети-инвалиды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а также обучающиеся индивидуально (на дому) при условии, что они успевают по всем предметам.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На основании решения педагогического совета школы могут быть освобождены от годовой аттестации обучающиеся:</w:t>
      </w:r>
    </w:p>
    <w:p w:rsidR="00465022" w:rsidRPr="00487FA3" w:rsidRDefault="00465022" w:rsidP="00465022">
      <w:pPr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имеющие отличные отметки за год по всем предметам, изучаемым в данном учебном </w:t>
      </w:r>
      <w:r w:rsidRPr="00487FA3">
        <w:rPr>
          <w:rStyle w:val="a5"/>
          <w:rFonts w:ascii="Times New Roman" w:hAnsi="Times New Roman"/>
          <w:i w:val="0"/>
          <w:sz w:val="24"/>
          <w:szCs w:val="24"/>
        </w:rPr>
        <w:t xml:space="preserve"> году по решению педагогического совета;</w:t>
      </w:r>
    </w:p>
    <w:p w:rsidR="00465022" w:rsidRPr="00622F90" w:rsidRDefault="00465022" w:rsidP="00465022">
      <w:pPr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призеры 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муниципальных, 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региональных предметных олимпиад и конкурсов;</w:t>
      </w:r>
    </w:p>
    <w:p w:rsidR="00465022" w:rsidRPr="00622F90" w:rsidRDefault="00465022" w:rsidP="0046502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465022" w:rsidRPr="00622F90" w:rsidRDefault="00465022" w:rsidP="0046502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465022" w:rsidRPr="00622F90" w:rsidRDefault="00465022" w:rsidP="00465022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Список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, освобожденных от годовой аттестации утверждается приказом руководителя </w:t>
      </w:r>
      <w:r>
        <w:rPr>
          <w:rStyle w:val="a5"/>
          <w:rFonts w:ascii="Times New Roman" w:hAnsi="Times New Roman"/>
          <w:i w:val="0"/>
          <w:sz w:val="24"/>
          <w:szCs w:val="24"/>
        </w:rPr>
        <w:t>Школы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В   соответствии   с   решением   педагогического   совета   </w:t>
      </w:r>
      <w:r>
        <w:rPr>
          <w:rStyle w:val="a5"/>
          <w:rFonts w:ascii="Times New Roman" w:hAnsi="Times New Roman"/>
          <w:i w:val="0"/>
          <w:sz w:val="24"/>
          <w:szCs w:val="24"/>
        </w:rPr>
        <w:t>школы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отдельным обучающимся письменные контрольные работы могут быть заменены на устные формы.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позднее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чем за две недели до начала аттестации. 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К промежуточной годовой аттестации  допускаются все обучающиеся 2-11 классов.  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Итоговые отметки по учебным предметам (с учетом результатов годовой  промежуточной аттестации) за текущий учебный год должны быть выставлены до 25 мая во 2-4, 9,11 классах, до 30 мая в 5-8, 10 классах.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Классные руководители доводят до сведения родителей (законных представителей)  сведения о результатах годовой аттестации, путём выставления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отметок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в дневники обучающихся, в том, числе и электронный </w:t>
      </w:r>
      <w:r>
        <w:rPr>
          <w:rStyle w:val="a5"/>
          <w:rFonts w:ascii="Times New Roman" w:hAnsi="Times New Roman"/>
          <w:i w:val="0"/>
          <w:sz w:val="24"/>
          <w:szCs w:val="24"/>
        </w:rPr>
        <w:t>журнал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обучающегося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lastRenderedPageBreak/>
        <w:t xml:space="preserve">совета  основанием для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перевода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обучающегося в следующий класс, для допуска к государственной (итоговой) аттестации.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Письменные работы обучающихся по результатам годовой промежуточной аттестации хранятся в делах </w:t>
      </w:r>
      <w:r>
        <w:rPr>
          <w:rStyle w:val="a5"/>
          <w:rFonts w:ascii="Times New Roman" w:hAnsi="Times New Roman"/>
          <w:i w:val="0"/>
          <w:sz w:val="24"/>
          <w:szCs w:val="24"/>
        </w:rPr>
        <w:t>Школы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в течение следующего учебного года.</w:t>
      </w:r>
      <w:proofErr w:type="gramEnd"/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</w:t>
      </w:r>
      <w:r>
        <w:rPr>
          <w:rStyle w:val="a5"/>
          <w:rFonts w:ascii="Times New Roman" w:hAnsi="Times New Roman"/>
          <w:i w:val="0"/>
          <w:sz w:val="24"/>
          <w:szCs w:val="24"/>
        </w:rPr>
        <w:t>Школы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right="245" w:hanging="72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Итоги годовой промежуточной аттестации обсуждаются на заседаниях методических объединений учителей и Педагогического совета.</w:t>
      </w:r>
    </w:p>
    <w:p w:rsidR="00465022" w:rsidRDefault="00465022" w:rsidP="00465022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465022" w:rsidRPr="00622F90" w:rsidRDefault="00465022" w:rsidP="0046502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Порядок перевода </w:t>
      </w:r>
      <w:proofErr w:type="gramStart"/>
      <w:r w:rsidRPr="00622F90">
        <w:rPr>
          <w:rStyle w:val="a5"/>
          <w:rFonts w:ascii="Times New Roman" w:hAnsi="Times New Roman"/>
          <w:b/>
          <w:i w:val="0"/>
          <w:sz w:val="24"/>
          <w:szCs w:val="24"/>
        </w:rPr>
        <w:t>обучающихся</w:t>
      </w:r>
      <w:proofErr w:type="gramEnd"/>
      <w:r w:rsidRPr="00622F90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 в следующий класс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контроль за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своевременностью ее ликвидации.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Обучающиеся на уровнях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  <w:proofErr w:type="gramEnd"/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Обучающиеся на уровне среднего 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Перевод обучающегося в следующий класс осуществляется по решению Педагогического совета.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Обучающиеся, не освоившие образовательную программу предыдущего уровня, не допускаются к обучению на следующий уровень общего образования.</w:t>
      </w:r>
    </w:p>
    <w:p w:rsidR="00465022" w:rsidRPr="00622F90" w:rsidRDefault="00465022" w:rsidP="00465022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</w:p>
    <w:p w:rsidR="00465022" w:rsidRPr="00622F90" w:rsidRDefault="00465022" w:rsidP="0046502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b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b/>
          <w:i w:val="0"/>
          <w:sz w:val="24"/>
          <w:szCs w:val="24"/>
        </w:rPr>
        <w:t>Права и обязанности участников процесса  промежуточной аттестации.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Участниками процесса аттестации считаются: обучающийся и учитель, преподающий предмет в классе, руководитель </w:t>
      </w:r>
      <w:r>
        <w:rPr>
          <w:rStyle w:val="a5"/>
          <w:rFonts w:ascii="Times New Roman" w:hAnsi="Times New Roman"/>
          <w:i w:val="0"/>
          <w:sz w:val="24"/>
          <w:szCs w:val="24"/>
        </w:rPr>
        <w:t>Школы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>. Права обучающегося представляют его родители (законные представители).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Учитель, осуществляющий текущий контроль успеваемости и промежуточную  аттестацию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>, имеет право:</w:t>
      </w:r>
    </w:p>
    <w:p w:rsidR="00465022" w:rsidRPr="00622F90" w:rsidRDefault="00465022" w:rsidP="0046502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проводить процедуру аттестации и оценивать качество усвоения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обучающимися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465022" w:rsidRPr="00622F90" w:rsidRDefault="00465022" w:rsidP="0046502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lastRenderedPageBreak/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Учитель в ходе аттестации не имеет права:</w:t>
      </w:r>
    </w:p>
    <w:p w:rsidR="00465022" w:rsidRPr="00622F90" w:rsidRDefault="00465022" w:rsidP="00465022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аттестации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обучающихся за текущий учебный год;</w:t>
      </w:r>
    </w:p>
    <w:p w:rsidR="00465022" w:rsidRPr="00622F90" w:rsidRDefault="00465022" w:rsidP="00465022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использовать методы и формы, не апробированные или не обоснованные в научном и практическом плане, без разрешения руководителя </w:t>
      </w:r>
      <w:r>
        <w:rPr>
          <w:rStyle w:val="a5"/>
          <w:rFonts w:ascii="Times New Roman" w:hAnsi="Times New Roman"/>
          <w:i w:val="0"/>
          <w:sz w:val="24"/>
          <w:szCs w:val="24"/>
        </w:rPr>
        <w:t>Школы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>;</w:t>
      </w:r>
    </w:p>
    <w:p w:rsidR="00465022" w:rsidRPr="00622F90" w:rsidRDefault="00465022" w:rsidP="00465022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оказывать давление на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обучающихся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>, проявлять к ним недоброжелательное, некорректное отношение.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</w:t>
      </w:r>
      <w:r>
        <w:rPr>
          <w:rStyle w:val="a5"/>
          <w:rFonts w:ascii="Times New Roman" w:hAnsi="Times New Roman"/>
          <w:i w:val="0"/>
          <w:sz w:val="24"/>
          <w:szCs w:val="24"/>
        </w:rPr>
        <w:t>Школы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, а также о сроках и формах ликвидации задолженности. Уведомление с подписью родителей (законных представителей) передается руководителю </w:t>
      </w:r>
      <w:r>
        <w:rPr>
          <w:rStyle w:val="a5"/>
          <w:rFonts w:ascii="Times New Roman" w:hAnsi="Times New Roman"/>
          <w:i w:val="0"/>
          <w:sz w:val="24"/>
          <w:szCs w:val="24"/>
        </w:rPr>
        <w:t>Школы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>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Обучающийся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имеет право:</w:t>
      </w:r>
    </w:p>
    <w:p w:rsidR="00465022" w:rsidRPr="00622F90" w:rsidRDefault="00465022" w:rsidP="0046502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проходить все формы промежуточной аттестации за текущий учебный год в порядке, установленном </w:t>
      </w:r>
      <w:r>
        <w:rPr>
          <w:rStyle w:val="a5"/>
          <w:rFonts w:ascii="Times New Roman" w:hAnsi="Times New Roman"/>
          <w:i w:val="0"/>
          <w:sz w:val="24"/>
          <w:szCs w:val="24"/>
        </w:rPr>
        <w:t>Школой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>;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Обучающийся</w:t>
      </w:r>
      <w:proofErr w:type="gramEnd"/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обязан выполнять требования, определенные настоящим Положением.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Родители (законные представители) ребенка имеют право:</w:t>
      </w:r>
    </w:p>
    <w:p w:rsidR="00465022" w:rsidRPr="00622F90" w:rsidRDefault="00465022" w:rsidP="0046502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465022" w:rsidRPr="00622F90" w:rsidRDefault="00465022" w:rsidP="0046502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обжаловать результаты промежуточной аттестации их ребенка в случае нарушения </w:t>
      </w:r>
      <w:r>
        <w:rPr>
          <w:rStyle w:val="a5"/>
          <w:rFonts w:ascii="Times New Roman" w:hAnsi="Times New Roman"/>
          <w:i w:val="0"/>
          <w:sz w:val="24"/>
          <w:szCs w:val="24"/>
        </w:rPr>
        <w:t>школой</w:t>
      </w: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процедуры аттестации.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 Родители (законные представители) обязаны:</w:t>
      </w:r>
    </w:p>
    <w:p w:rsidR="00465022" w:rsidRPr="00622F90" w:rsidRDefault="00465022" w:rsidP="0046502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465022" w:rsidRPr="00622F90" w:rsidRDefault="00465022" w:rsidP="0046502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465022" w:rsidRPr="00622F90" w:rsidRDefault="00465022" w:rsidP="0046502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622F90">
        <w:rPr>
          <w:rStyle w:val="a5"/>
          <w:rFonts w:ascii="Times New Roman" w:hAnsi="Times New Roman"/>
          <w:i w:val="0"/>
          <w:sz w:val="24"/>
          <w:szCs w:val="24"/>
        </w:rPr>
        <w:t xml:space="preserve">оказать содействие своему ребенку </w:t>
      </w:r>
      <w:proofErr w:type="gramStart"/>
      <w:r w:rsidRPr="00622F90">
        <w:rPr>
          <w:rStyle w:val="a5"/>
          <w:rFonts w:ascii="Times New Roman" w:hAnsi="Times New Roman"/>
          <w:i w:val="0"/>
          <w:sz w:val="24"/>
          <w:szCs w:val="24"/>
        </w:rPr>
        <w:t>по ликвидации академической задолженности по одному предмету в течение учебного года в случае</w:t>
      </w:r>
      <w:r w:rsidRPr="00622F90">
        <w:rPr>
          <w:rFonts w:ascii="Times New Roman" w:hAnsi="Times New Roman"/>
          <w:color w:val="000000"/>
          <w:sz w:val="24"/>
          <w:szCs w:val="24"/>
        </w:rPr>
        <w:t xml:space="preserve"> перевода ребенка в следующий класс</w:t>
      </w:r>
      <w:proofErr w:type="gramEnd"/>
      <w:r w:rsidRPr="00622F90">
        <w:rPr>
          <w:rFonts w:ascii="Times New Roman" w:hAnsi="Times New Roman"/>
          <w:color w:val="000000"/>
          <w:sz w:val="24"/>
          <w:szCs w:val="24"/>
        </w:rPr>
        <w:t xml:space="preserve"> условно.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Школа</w:t>
      </w:r>
      <w:r w:rsidRPr="00622F90">
        <w:rPr>
          <w:rFonts w:ascii="Times New Roman" w:hAnsi="Times New Roman"/>
          <w:color w:val="000000"/>
          <w:sz w:val="24"/>
          <w:szCs w:val="24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465022" w:rsidRPr="00622F90" w:rsidRDefault="00465022" w:rsidP="00465022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Fonts w:ascii="Times New Roman" w:hAnsi="Times New Roman"/>
          <w:sz w:val="24"/>
          <w:szCs w:val="24"/>
        </w:rPr>
      </w:pPr>
      <w:r w:rsidRPr="00622F90">
        <w:rPr>
          <w:rFonts w:ascii="Times New Roman" w:hAnsi="Times New Roman"/>
          <w:sz w:val="24"/>
          <w:szCs w:val="24"/>
        </w:rPr>
        <w:t xml:space="preserve"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</w:t>
      </w:r>
      <w:r>
        <w:rPr>
          <w:rFonts w:ascii="Times New Roman" w:hAnsi="Times New Roman"/>
          <w:sz w:val="24"/>
          <w:szCs w:val="24"/>
        </w:rPr>
        <w:t>Школы</w:t>
      </w:r>
      <w:r w:rsidRPr="00622F90">
        <w:rPr>
          <w:rFonts w:ascii="Times New Roman" w:hAnsi="Times New Roman"/>
          <w:sz w:val="24"/>
          <w:szCs w:val="24"/>
        </w:rPr>
        <w:t>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465022" w:rsidRPr="00622F90" w:rsidRDefault="00465022" w:rsidP="00465022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right="245"/>
        <w:jc w:val="both"/>
        <w:rPr>
          <w:rFonts w:ascii="Times New Roman" w:hAnsi="Times New Roman"/>
          <w:sz w:val="24"/>
          <w:szCs w:val="24"/>
        </w:rPr>
      </w:pPr>
    </w:p>
    <w:p w:rsidR="00465022" w:rsidRPr="00622F90" w:rsidRDefault="00465022" w:rsidP="00465022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622F90">
        <w:rPr>
          <w:rFonts w:ascii="Times New Roman" w:hAnsi="Times New Roman"/>
          <w:b/>
          <w:bCs/>
          <w:sz w:val="24"/>
          <w:szCs w:val="24"/>
        </w:rPr>
        <w:lastRenderedPageBreak/>
        <w:t>Оформление документации общеобразовательного учреждения  по итогам промежуточной аттестации учащихся</w:t>
      </w:r>
    </w:p>
    <w:p w:rsidR="00465022" w:rsidRPr="00622F90" w:rsidRDefault="00465022" w:rsidP="00465022">
      <w:pPr>
        <w:widowControl w:val="0"/>
        <w:tabs>
          <w:tab w:val="num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22F90">
        <w:rPr>
          <w:rFonts w:ascii="Times New Roman" w:hAnsi="Times New Roman"/>
          <w:color w:val="000000"/>
          <w:sz w:val="24"/>
          <w:szCs w:val="24"/>
        </w:rPr>
        <w:t>7.1. Итоги промежуточной аттестации обучающихся отражаются 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</w:t>
      </w:r>
      <w:r>
        <w:rPr>
          <w:rFonts w:ascii="Times New Roman" w:hAnsi="Times New Roman"/>
          <w:color w:val="000000"/>
          <w:sz w:val="24"/>
          <w:szCs w:val="24"/>
        </w:rPr>
        <w:t xml:space="preserve"> год должны быть выставлены до 30</w:t>
      </w:r>
      <w:r w:rsidRPr="00622F90">
        <w:rPr>
          <w:rFonts w:ascii="Times New Roman" w:hAnsi="Times New Roman"/>
          <w:color w:val="000000"/>
          <w:sz w:val="24"/>
          <w:szCs w:val="24"/>
        </w:rPr>
        <w:t xml:space="preserve"> мая.</w:t>
      </w:r>
    </w:p>
    <w:p w:rsidR="00465022" w:rsidRPr="00622F90" w:rsidRDefault="00465022" w:rsidP="00465022">
      <w:pPr>
        <w:widowControl w:val="0"/>
        <w:tabs>
          <w:tab w:val="num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2F90">
        <w:rPr>
          <w:rFonts w:ascii="Times New Roman" w:hAnsi="Times New Roman"/>
          <w:sz w:val="24"/>
          <w:szCs w:val="24"/>
        </w:rPr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465022" w:rsidRPr="00622F90" w:rsidRDefault="00465022" w:rsidP="00465022">
      <w:pPr>
        <w:widowControl w:val="0"/>
        <w:tabs>
          <w:tab w:val="num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2F90">
        <w:rPr>
          <w:rFonts w:ascii="Times New Roman" w:hAnsi="Times New Roman"/>
          <w:sz w:val="24"/>
          <w:szCs w:val="24"/>
        </w:rPr>
        <w:t xml:space="preserve">7.3. Письменные работы и протоколы устных ответов обучающихся в ходе промежуточной аттестации хранятся в делах </w:t>
      </w:r>
      <w:r>
        <w:rPr>
          <w:rFonts w:ascii="Times New Roman" w:hAnsi="Times New Roman"/>
          <w:sz w:val="24"/>
          <w:szCs w:val="24"/>
        </w:rPr>
        <w:t>Школы</w:t>
      </w:r>
      <w:r w:rsidRPr="00622F90">
        <w:rPr>
          <w:rFonts w:ascii="Times New Roman" w:hAnsi="Times New Roman"/>
          <w:sz w:val="24"/>
          <w:szCs w:val="24"/>
        </w:rPr>
        <w:t xml:space="preserve"> в течение одного года.</w:t>
      </w:r>
    </w:p>
    <w:p w:rsidR="00465022" w:rsidRPr="00622F90" w:rsidRDefault="00465022" w:rsidP="00465022">
      <w:pPr>
        <w:keepNext/>
        <w:tabs>
          <w:tab w:val="num" w:pos="284"/>
        </w:tabs>
        <w:spacing w:before="240" w:after="0"/>
        <w:ind w:left="284" w:hanging="284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2F90">
        <w:rPr>
          <w:rFonts w:ascii="Times New Roman" w:hAnsi="Times New Roman"/>
          <w:b/>
          <w:bCs/>
          <w:sz w:val="24"/>
          <w:szCs w:val="24"/>
        </w:rPr>
        <w:t xml:space="preserve">8. Обязанности администрации школы в период подготовки, проведения и после завершения промежуточной аттестации </w:t>
      </w:r>
      <w:proofErr w:type="gramStart"/>
      <w:r w:rsidRPr="00622F9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622F90">
        <w:rPr>
          <w:rFonts w:ascii="Times New Roman" w:hAnsi="Times New Roman"/>
          <w:b/>
          <w:bCs/>
          <w:sz w:val="24"/>
          <w:szCs w:val="24"/>
        </w:rPr>
        <w:t>.</w:t>
      </w:r>
    </w:p>
    <w:p w:rsidR="00465022" w:rsidRPr="00622F90" w:rsidRDefault="00465022" w:rsidP="00465022">
      <w:pPr>
        <w:widowControl w:val="0"/>
        <w:tabs>
          <w:tab w:val="num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22F90">
        <w:rPr>
          <w:rFonts w:ascii="Times New Roman" w:hAnsi="Times New Roman"/>
          <w:color w:val="000000"/>
          <w:sz w:val="24"/>
          <w:szCs w:val="24"/>
        </w:rPr>
        <w:t xml:space="preserve">8.1. В период подготовки к промежуточной аттестации </w:t>
      </w:r>
      <w:proofErr w:type="gramStart"/>
      <w:r w:rsidRPr="00622F90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22F90">
        <w:rPr>
          <w:rFonts w:ascii="Times New Roman" w:hAnsi="Times New Roman"/>
          <w:color w:val="000000"/>
          <w:sz w:val="24"/>
          <w:szCs w:val="24"/>
        </w:rPr>
        <w:t xml:space="preserve"> администрация школы:</w:t>
      </w:r>
    </w:p>
    <w:p w:rsidR="00465022" w:rsidRPr="00622F90" w:rsidRDefault="00465022" w:rsidP="00465022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F90">
        <w:rPr>
          <w:rFonts w:ascii="Times New Roman" w:hAnsi="Times New Roman"/>
          <w:sz w:val="24"/>
          <w:szCs w:val="24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465022" w:rsidRPr="00622F90" w:rsidRDefault="00465022" w:rsidP="00465022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F90">
        <w:rPr>
          <w:rFonts w:ascii="Times New Roman" w:hAnsi="Times New Roman"/>
          <w:sz w:val="24"/>
          <w:szCs w:val="24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465022" w:rsidRPr="00622F90" w:rsidRDefault="00465022" w:rsidP="00465022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F90">
        <w:rPr>
          <w:rFonts w:ascii="Times New Roman" w:hAnsi="Times New Roman"/>
          <w:sz w:val="24"/>
          <w:szCs w:val="24"/>
        </w:rPr>
        <w:t>формирует состав аттестационных комиссий по учебным предметам;</w:t>
      </w:r>
    </w:p>
    <w:p w:rsidR="00465022" w:rsidRPr="00622F90" w:rsidRDefault="00465022" w:rsidP="00465022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F90">
        <w:rPr>
          <w:rFonts w:ascii="Times New Roman" w:hAnsi="Times New Roman"/>
          <w:sz w:val="24"/>
          <w:szCs w:val="24"/>
        </w:rPr>
        <w:t>организует экспертизу аттестационного материала;</w:t>
      </w:r>
    </w:p>
    <w:p w:rsidR="00465022" w:rsidRPr="00622F90" w:rsidRDefault="00465022" w:rsidP="00465022">
      <w:pPr>
        <w:widowControl w:val="0"/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F90">
        <w:rPr>
          <w:rFonts w:ascii="Times New Roman" w:hAnsi="Times New Roman"/>
          <w:sz w:val="24"/>
          <w:szCs w:val="24"/>
        </w:rPr>
        <w:t xml:space="preserve">организует необходимую консультативную помощь </w:t>
      </w:r>
      <w:proofErr w:type="gramStart"/>
      <w:r w:rsidRPr="00622F9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22F90">
        <w:rPr>
          <w:rFonts w:ascii="Times New Roman" w:hAnsi="Times New Roman"/>
          <w:sz w:val="24"/>
          <w:szCs w:val="24"/>
        </w:rPr>
        <w:t xml:space="preserve"> при их подготовке к промежуточной аттестации.</w:t>
      </w:r>
    </w:p>
    <w:p w:rsidR="00465022" w:rsidRPr="00622F90" w:rsidRDefault="00465022" w:rsidP="00465022">
      <w:pPr>
        <w:widowControl w:val="0"/>
        <w:tabs>
          <w:tab w:val="num" w:pos="284"/>
        </w:tabs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2F90">
        <w:rPr>
          <w:rFonts w:ascii="Times New Roman" w:hAnsi="Times New Roman"/>
          <w:sz w:val="24"/>
          <w:szCs w:val="24"/>
        </w:rPr>
        <w:t>8.2. После завершения промежуточн</w:t>
      </w:r>
      <w:r>
        <w:rPr>
          <w:rFonts w:ascii="Times New Roman" w:hAnsi="Times New Roman"/>
          <w:sz w:val="24"/>
          <w:szCs w:val="24"/>
        </w:rPr>
        <w:t>ой аттестации администрация Ш</w:t>
      </w:r>
      <w:r w:rsidRPr="00622F90">
        <w:rPr>
          <w:rFonts w:ascii="Times New Roman" w:hAnsi="Times New Roman"/>
          <w:sz w:val="24"/>
          <w:szCs w:val="24"/>
        </w:rPr>
        <w:t>колы организует обсуждение ее итогов на заседаниях методических объединений и Педагогического совета.</w:t>
      </w:r>
    </w:p>
    <w:p w:rsidR="00465022" w:rsidRDefault="00465022" w:rsidP="00465022">
      <w:pPr>
        <w:widowControl w:val="0"/>
        <w:tabs>
          <w:tab w:val="num" w:pos="284"/>
        </w:tabs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65022" w:rsidRDefault="00465022" w:rsidP="00465022">
      <w:pPr>
        <w:widowControl w:val="0"/>
        <w:tabs>
          <w:tab w:val="num" w:pos="284"/>
        </w:tabs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65022" w:rsidRPr="00465022" w:rsidRDefault="00465022"/>
    <w:sectPr w:rsidR="00465022" w:rsidRPr="00465022" w:rsidSect="005F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CB8"/>
    <w:multiLevelType w:val="hybridMultilevel"/>
    <w:tmpl w:val="4FFC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15919"/>
    <w:multiLevelType w:val="hybridMultilevel"/>
    <w:tmpl w:val="1908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63A6"/>
    <w:multiLevelType w:val="hybridMultilevel"/>
    <w:tmpl w:val="44A4B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>
    <w:nsid w:val="191621A0"/>
    <w:multiLevelType w:val="hybridMultilevel"/>
    <w:tmpl w:val="20466A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19F1A80"/>
    <w:multiLevelType w:val="hybridMultilevel"/>
    <w:tmpl w:val="FC6A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62116"/>
    <w:multiLevelType w:val="hybridMultilevel"/>
    <w:tmpl w:val="03F64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BB5A43"/>
    <w:multiLevelType w:val="hybridMultilevel"/>
    <w:tmpl w:val="AD34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4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65022"/>
    <w:rsid w:val="00465022"/>
    <w:rsid w:val="005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22"/>
    <w:rPr>
      <w:rFonts w:ascii="Tahoma" w:hAnsi="Tahoma" w:cs="Tahoma"/>
      <w:sz w:val="16"/>
      <w:szCs w:val="16"/>
    </w:rPr>
  </w:style>
  <w:style w:type="character" w:styleId="a5">
    <w:name w:val="Emphasis"/>
    <w:qFormat/>
    <w:rsid w:val="004650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3035</Words>
  <Characters>17303</Characters>
  <Application>Microsoft Office Word</Application>
  <DocSecurity>0</DocSecurity>
  <Lines>144</Lines>
  <Paragraphs>40</Paragraphs>
  <ScaleCrop>false</ScaleCrop>
  <Company>Microsoft</Company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2015-04-28T06:50:00Z</dcterms:created>
  <dcterms:modified xsi:type="dcterms:W3CDTF">2015-04-28T06:52:00Z</dcterms:modified>
</cp:coreProperties>
</file>